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100" w:before="100" w:line="240" w:lineRule="auto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rt8zjvoq88i4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YANKEE HOMECOMING 2025</w:t>
      </w:r>
    </w:p>
    <w:p w:rsidR="00000000" w:rsidDel="00000000" w:rsidP="00000000" w:rsidRDefault="00000000" w:rsidRPr="00000000" w14:paraId="00000002">
      <w:pPr>
        <w:pStyle w:val="Heading2"/>
        <w:spacing w:after="100" w:before="100" w:line="240" w:lineRule="auto"/>
        <w:jc w:val="center"/>
        <w:rPr>
          <w:rFonts w:ascii="Century Gothic" w:cs="Century Gothic" w:eastAsia="Century Gothic" w:hAnsi="Century Gothic"/>
        </w:rPr>
      </w:pPr>
      <w:bookmarkStart w:colFirst="0" w:colLast="0" w:name="_o59939tz21ve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PRESENTS</w:t>
      </w:r>
    </w:p>
    <w:p w:rsidR="00000000" w:rsidDel="00000000" w:rsidP="00000000" w:rsidRDefault="00000000" w:rsidRPr="00000000" w14:paraId="00000003">
      <w:pPr>
        <w:pStyle w:val="Heading2"/>
        <w:spacing w:after="100" w:before="100" w:line="240" w:lineRule="auto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wb7mkv95mixa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THE 14th ANNUAL HIGH SCHOOL BATTLE OF THE BANDS 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color w:val="0000ff"/>
        </w:rPr>
      </w:pPr>
      <w:r w:rsidDel="00000000" w:rsidR="00000000" w:rsidRPr="00000000">
        <w:rPr>
          <w:rFonts w:ascii="Century Gothic" w:cs="Century Gothic" w:eastAsia="Century Gothic" w:hAnsi="Century Gothic"/>
          <w:color w:val="0000ff"/>
          <w:rtl w:val="0"/>
        </w:rPr>
        <w:t xml:space="preserve">July 26th, Saturday 6:00 pm  | WATERFRONT STAGE | Newburyport, MA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jc w:val="center"/>
        <w:rPr>
          <w:rFonts w:ascii="Century Gothic" w:cs="Century Gothic" w:eastAsia="Century Gothic" w:hAnsi="Century Gothic"/>
        </w:rPr>
      </w:pPr>
      <w:bookmarkStart w:colFirst="0" w:colLast="0" w:name="_oxprzldtbwt3" w:id="3"/>
      <w:bookmarkEnd w:id="3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Qualifying Band Contestants Will Compete For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9000"/>
        <w:tblGridChange w:id="0">
          <w:tblGrid>
            <w:gridCol w:w="1500"/>
            <w:gridCol w:w="9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Multi-Member Band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(2 or more people)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1st PRIZE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OPENING ACT FOR A YHC EVENING WATERFRONT CONCERT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$100 CASH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PAID PERFORMANCE YHC PARADE FLOAT, SUNDAY AUG 3rd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2nd PRIZE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$100 CASH SATURDAY, AUG 3RD, PAID PERFORMANCE MARKET SQUARE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3rd PRIZE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$100 CASH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8970"/>
        <w:tblGridChange w:id="0">
          <w:tblGrid>
            <w:gridCol w:w="1455"/>
            <w:gridCol w:w="89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Acoustic/Solo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(2 or less people)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1st PRIZE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$100 CASH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SATURDAY AUG 2nd, PAID PERFORMANCE MARKET SQUARE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2nd PRIZE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$100 CASH 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urk7npm12g1k" w:id="4"/>
      <w:bookmarkEnd w:id="4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Criteria of Application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0" w:lineRule="auto"/>
        <w:ind w:left="-360" w:hanging="360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High school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students who reside in or attend school in the Massachusetts towns of: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line="240" w:lineRule="auto"/>
        <w:ind w:left="9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Amesbury, Groveland, Merrimac, Newbury, Newburyport, Salisbury, and West Newbury may apply.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-36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Bands will be selected as follows: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One band will be accepted on a first-come, first-serve basis from each of the listed towns, up to a maximum of 10 bands.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After June 27th, applications will be open to all high school bands and acoustic/solo acts, up to the 10 acts maximum.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 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pplication must be signed by a music teacher, band teacher, or music director who can vouch for your musicianship. </w:t>
      </w:r>
    </w:p>
    <w:p w:rsidR="00000000" w:rsidDel="00000000" w:rsidP="00000000" w:rsidRDefault="00000000" w:rsidRPr="00000000" w14:paraId="00000023">
      <w:pPr>
        <w:pStyle w:val="Heading2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uhdvljvb1voa" w:id="5"/>
      <w:bookmarkEnd w:id="5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Band Members Must Agree to the Following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Vocals will contain no vulgar language and all on-stage acts regarding content, lyrics, presentation and production are family-friendly.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 pre-recorded or background tracks are allowed for any performers.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duration of their performance will be determined by the number of band entries and will be announced on the night of the event.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Bands should be ready to play for a maximum of 20 minutes, depending on the number of entries.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If a performance exceeds the 20- minute limit, a warning will be given to conclude. No exceptions will be granted.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Students can only compete in one division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either the Multi-member band or Acoustic/Solo.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Artists in Multi-Member Bands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Participants are asked to prepare 5 songs.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Can be made up of 2 or more people.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Artists in the Acoustic/Solo division: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Can be made up of 2 or less people.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Participants are asked to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prepare 3 songs.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Can play more than one instrument.</w:t>
      </w:r>
    </w:p>
    <w:p w:rsidR="00000000" w:rsidDel="00000000" w:rsidP="00000000" w:rsidRDefault="00000000" w:rsidRPr="00000000" w14:paraId="00000031">
      <w:pPr>
        <w:pStyle w:val="Heading2"/>
        <w:jc w:val="center"/>
        <w:rPr>
          <w:rFonts w:ascii="Century Gothic" w:cs="Century Gothic" w:eastAsia="Century Gothic" w:hAnsi="Century Gothic"/>
          <w:b w:val="1"/>
        </w:rPr>
      </w:pPr>
      <w:bookmarkStart w:colFirst="0" w:colLast="0" w:name="_bl1mrxa0etus" w:id="6"/>
      <w:bookmarkEnd w:id="6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Production / Stage Notes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10 minutes will be allotted in between acts for setup/breakdown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Stagehands will be provided to assist.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Band members will need to bring their own guitars, basses, pedalboards, drumsticks or anything else required for the performance.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following equipment will be provided: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  <w:sectPr>
          <w:pgSz w:h="15840" w:w="12240" w:orient="portrait"/>
          <w:pgMar w:bottom="540" w:top="45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 guitar amps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1 bass amp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 direct line inputs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4 vocal microphones with boom stands.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 88-key weighted keyboard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5-piece drum kit with at least one crash and one ride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 System with Sound Engineer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  <w:sectPr>
          <w:type w:val="continuous"/>
          <w:pgSz w:h="15840" w:w="12240" w:orient="portrait"/>
          <w:pgMar w:bottom="540" w:top="45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Monitors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36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Not permitted: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 personal microphones/amps/sound systems or sound engineers are allowed.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 personal in-ear systems are allowed. </w:t>
      </w:r>
    </w:p>
    <w:p w:rsidR="00000000" w:rsidDel="00000000" w:rsidP="00000000" w:rsidRDefault="00000000" w:rsidRPr="00000000" w14:paraId="00000042">
      <w:pPr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competition will take place on the Newburyport Waterfront Stage.  Judges will cast their votes for Multi-Member Bands as well as Acoustic/Solo Placement. Prizes will be awarded at the competition. </w:t>
      </w:r>
    </w:p>
    <w:p w:rsidR="00000000" w:rsidDel="00000000" w:rsidP="00000000" w:rsidRDefault="00000000" w:rsidRPr="00000000" w14:paraId="00000044">
      <w:pPr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720" w:firstLine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90000"/>
          <w:sz w:val="24"/>
          <w:szCs w:val="24"/>
          <w:u w:val="single"/>
          <w:rtl w:val="0"/>
        </w:rPr>
        <w:t xml:space="preserve">Applications must be completed in full and received by the Battle of the Bands Committee by midnight July 19, 2025, along with a $15/band application fee.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spacing w:after="100" w:before="100" w:line="240" w:lineRule="auto"/>
        <w:jc w:val="center"/>
        <w:rPr>
          <w:b w:val="1"/>
        </w:rPr>
      </w:pPr>
      <w:bookmarkStart w:colFirst="0" w:colLast="0" w:name="_2397roavcpwi" w:id="7"/>
      <w:bookmarkEnd w:id="7"/>
      <w:r w:rsidDel="00000000" w:rsidR="00000000" w:rsidRPr="00000000">
        <w:rPr>
          <w:b w:val="1"/>
          <w:rtl w:val="0"/>
        </w:rPr>
        <w:t xml:space="preserve">Yankee Homecoming 2025 </w:t>
      </w:r>
    </w:p>
    <w:p w:rsidR="00000000" w:rsidDel="00000000" w:rsidP="00000000" w:rsidRDefault="00000000" w:rsidRPr="00000000" w14:paraId="00000049">
      <w:pPr>
        <w:pStyle w:val="Heading2"/>
        <w:spacing w:after="100" w:before="100" w:line="240" w:lineRule="auto"/>
        <w:jc w:val="center"/>
        <w:rPr>
          <w:b w:val="1"/>
        </w:rPr>
      </w:pPr>
      <w:bookmarkStart w:colFirst="0" w:colLast="0" w:name="_5yz9q3gb4hqz" w:id="8"/>
      <w:bookmarkEnd w:id="8"/>
      <w:r w:rsidDel="00000000" w:rsidR="00000000" w:rsidRPr="00000000">
        <w:rPr>
          <w:b w:val="1"/>
          <w:rtl w:val="0"/>
        </w:rPr>
        <w:t xml:space="preserve">14th Annual High School Battle of the Bands - APPLICATION</w:t>
      </w:r>
    </w:p>
    <w:p w:rsidR="00000000" w:rsidDel="00000000" w:rsidP="00000000" w:rsidRDefault="00000000" w:rsidRPr="00000000" w14:paraId="0000004A">
      <w:pPr>
        <w:pStyle w:val="Heading2"/>
        <w:spacing w:after="100" w:before="100" w:line="240" w:lineRule="auto"/>
        <w:jc w:val="center"/>
        <w:rPr>
          <w:rFonts w:ascii="Century Gothic" w:cs="Century Gothic" w:eastAsia="Century Gothic" w:hAnsi="Century Gothic"/>
        </w:rPr>
      </w:pPr>
      <w:bookmarkStart w:colFirst="0" w:colLast="0" w:name="_4riep93v18cg" w:id="9"/>
      <w:bookmarkEnd w:id="9"/>
      <w:r w:rsidDel="00000000" w:rsidR="00000000" w:rsidRPr="00000000">
        <w:rPr>
          <w:sz w:val="24"/>
          <w:szCs w:val="24"/>
          <w:rtl w:val="0"/>
        </w:rPr>
        <w:t xml:space="preserve">Saturday, July 26, 2025 - 6:00pm  |  Newburyport Waterfront Stage</w:t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280"/>
        <w:gridCol w:w="1440"/>
        <w:gridCol w:w="2550"/>
        <w:gridCol w:w="1350"/>
        <w:tblGridChange w:id="0">
          <w:tblGrid>
            <w:gridCol w:w="2190"/>
            <w:gridCol w:w="2280"/>
            <w:gridCol w:w="1440"/>
            <w:gridCol w:w="255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School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Band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Band Social Media Accounts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Type/Style of Music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Contact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Contact Email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Contact Phone #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 you or anyone in your band either attend a school or reside in the towns of Amesbury, Groveland, Merrimac, Newbury, Newburyport, Salisbury, or West Newbury: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Yes_______________ If not where________________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Multi-member band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Acoustic/Solo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(2 or less people)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Music Instructor / Band Director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Signature: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School/Affiliation:</w:t>
            </w:r>
          </w:p>
        </w:tc>
      </w:tr>
    </w:tbl>
    <w:p w:rsidR="00000000" w:rsidDel="00000000" w:rsidP="00000000" w:rsidRDefault="00000000" w:rsidRPr="00000000" w14:paraId="00000088">
      <w:pPr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45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$15.00 fee must accompany this application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(cash/check made out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Yankee Homecoming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). Application completed in full must be received by midnight July 19, 2025, by the Yankee Homecoming - Battle of the Bands Committee. </w:t>
      </w:r>
    </w:p>
    <w:p w:rsidR="00000000" w:rsidDel="00000000" w:rsidP="00000000" w:rsidRDefault="00000000" w:rsidRPr="00000000" w14:paraId="0000008A">
      <w:pPr>
        <w:ind w:left="-45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-45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Email: battle@yankeehomecoming.com for more information. </w:t>
      </w:r>
    </w:p>
    <w:p w:rsidR="00000000" w:rsidDel="00000000" w:rsidP="00000000" w:rsidRDefault="00000000" w:rsidRPr="00000000" w14:paraId="0000008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-45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Application may be mailed to: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Yankee Homecoming Battle of the Bands Committee 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Attn: Brittany Verville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P.O. BOX 493, NEWBURYPORT, MA 01950</w:t>
      </w:r>
    </w:p>
    <w:p w:rsidR="00000000" w:rsidDel="00000000" w:rsidP="00000000" w:rsidRDefault="00000000" w:rsidRPr="00000000" w14:paraId="00000091">
      <w:pPr>
        <w:ind w:left="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OFFICE USE ONLY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Date received: ________________ Paid: Y/N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0" w:top="45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